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CE" w:rsidRDefault="00C12ACE" w:rsidP="004029BA">
      <w:pPr>
        <w:tabs>
          <w:tab w:val="left" w:pos="195"/>
        </w:tabs>
        <w:rPr>
          <w:rFonts w:ascii="Verdana" w:hAnsi="Verdana"/>
          <w:b/>
          <w:sz w:val="20"/>
          <w:szCs w:val="20"/>
        </w:rPr>
      </w:pPr>
      <w:bookmarkStart w:id="0" w:name="_GoBack"/>
      <w:bookmarkEnd w:id="0"/>
    </w:p>
    <w:p w:rsidR="00C12ACE" w:rsidRPr="00152F71" w:rsidRDefault="00C12ACE" w:rsidP="00C12ACE">
      <w:pPr>
        <w:rPr>
          <w:rFonts w:ascii="Verdana" w:hAnsi="Verdana"/>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90"/>
        <w:gridCol w:w="52"/>
        <w:gridCol w:w="5338"/>
      </w:tblGrid>
      <w:tr w:rsidR="00D739C1" w:rsidRPr="00152F71" w:rsidTr="00B55535">
        <w:trPr>
          <w:trHeight w:val="144"/>
        </w:trPr>
        <w:tc>
          <w:tcPr>
            <w:tcW w:w="2524" w:type="pct"/>
            <w:gridSpan w:val="2"/>
            <w:tcMar>
              <w:top w:w="101" w:type="dxa"/>
              <w:left w:w="101" w:type="dxa"/>
              <w:bottom w:w="101" w:type="dxa"/>
              <w:right w:w="101" w:type="dxa"/>
            </w:tcMar>
          </w:tcPr>
          <w:p w:rsidR="00D739C1" w:rsidRDefault="00D739C1" w:rsidP="004029BA">
            <w:pPr>
              <w:rPr>
                <w:rFonts w:ascii="Verdana" w:hAnsi="Verdana"/>
                <w:b/>
                <w:sz w:val="20"/>
                <w:szCs w:val="20"/>
              </w:rPr>
            </w:pPr>
            <w:r>
              <w:rPr>
                <w:rFonts w:ascii="Verdana" w:hAnsi="Verdana"/>
                <w:b/>
                <w:sz w:val="20"/>
                <w:szCs w:val="20"/>
              </w:rPr>
              <w:t>Teacher:</w:t>
            </w:r>
            <w:r w:rsidR="009A5B4F">
              <w:rPr>
                <w:rFonts w:ascii="Verdana" w:hAnsi="Verdana"/>
                <w:b/>
                <w:sz w:val="20"/>
                <w:szCs w:val="20"/>
              </w:rPr>
              <w:t xml:space="preserve"> </w:t>
            </w:r>
            <w:r w:rsidR="009A5B4F" w:rsidRPr="009A5B4F">
              <w:rPr>
                <w:rFonts w:ascii="Verdana" w:hAnsi="Verdana"/>
                <w:sz w:val="20"/>
                <w:szCs w:val="20"/>
              </w:rPr>
              <w:t>Emily Brumbach</w:t>
            </w:r>
          </w:p>
        </w:tc>
        <w:tc>
          <w:tcPr>
            <w:tcW w:w="2476" w:type="pct"/>
            <w:tcMar>
              <w:top w:w="101" w:type="dxa"/>
              <w:left w:w="101" w:type="dxa"/>
              <w:bottom w:w="101" w:type="dxa"/>
              <w:right w:w="101" w:type="dxa"/>
            </w:tcMar>
          </w:tcPr>
          <w:p w:rsidR="00D739C1" w:rsidRDefault="006D0EBB" w:rsidP="00C12ACE">
            <w:pPr>
              <w:rPr>
                <w:rFonts w:ascii="Verdana" w:hAnsi="Verdana"/>
                <w:b/>
                <w:sz w:val="20"/>
                <w:szCs w:val="20"/>
              </w:rPr>
            </w:pPr>
            <w:r>
              <w:rPr>
                <w:rFonts w:ascii="Verdana" w:hAnsi="Verdana"/>
                <w:b/>
                <w:sz w:val="20"/>
                <w:szCs w:val="20"/>
              </w:rPr>
              <w:t>School Year:</w:t>
            </w:r>
            <w:r w:rsidR="009A5B4F">
              <w:rPr>
                <w:rFonts w:ascii="Verdana" w:hAnsi="Verdana"/>
                <w:b/>
                <w:sz w:val="20"/>
                <w:szCs w:val="20"/>
              </w:rPr>
              <w:t xml:space="preserve"> </w:t>
            </w:r>
            <w:r w:rsidR="009A5B4F" w:rsidRPr="009A5B4F">
              <w:rPr>
                <w:rFonts w:ascii="Verdana" w:hAnsi="Verdana"/>
                <w:sz w:val="20"/>
                <w:szCs w:val="20"/>
              </w:rPr>
              <w:t>2014-15</w:t>
            </w:r>
          </w:p>
        </w:tc>
      </w:tr>
      <w:tr w:rsidR="00C12ACE" w:rsidRPr="00152F71" w:rsidTr="00B55535">
        <w:trPr>
          <w:trHeight w:val="144"/>
        </w:trPr>
        <w:tc>
          <w:tcPr>
            <w:tcW w:w="2524" w:type="pct"/>
            <w:gridSpan w:val="2"/>
            <w:tcMar>
              <w:top w:w="101" w:type="dxa"/>
              <w:left w:w="101" w:type="dxa"/>
              <w:bottom w:w="101" w:type="dxa"/>
              <w:right w:w="101" w:type="dxa"/>
            </w:tcMar>
          </w:tcPr>
          <w:p w:rsidR="00C12ACE" w:rsidRPr="00995176" w:rsidRDefault="006D0EBB" w:rsidP="004029BA">
            <w:pPr>
              <w:rPr>
                <w:rFonts w:ascii="Verdana" w:hAnsi="Verdana"/>
                <w:sz w:val="20"/>
                <w:szCs w:val="20"/>
              </w:rPr>
            </w:pPr>
            <w:r>
              <w:rPr>
                <w:rFonts w:ascii="Verdana" w:hAnsi="Verdana"/>
                <w:b/>
                <w:sz w:val="20"/>
                <w:szCs w:val="20"/>
              </w:rPr>
              <w:t>Course</w:t>
            </w:r>
            <w:r w:rsidR="00C12ACE">
              <w:rPr>
                <w:rFonts w:ascii="Verdana" w:hAnsi="Verdana"/>
                <w:b/>
                <w:sz w:val="20"/>
                <w:szCs w:val="20"/>
              </w:rPr>
              <w:t>:</w:t>
            </w:r>
            <w:r w:rsidR="00C12ACE">
              <w:rPr>
                <w:rFonts w:ascii="Verdana" w:hAnsi="Verdana"/>
                <w:sz w:val="20"/>
                <w:szCs w:val="20"/>
              </w:rPr>
              <w:t xml:space="preserve"> </w:t>
            </w:r>
            <w:r w:rsidR="009A5B4F">
              <w:rPr>
                <w:rFonts w:ascii="Verdana" w:hAnsi="Verdana"/>
                <w:sz w:val="20"/>
                <w:szCs w:val="20"/>
              </w:rPr>
              <w:t>Music</w:t>
            </w:r>
          </w:p>
        </w:tc>
        <w:tc>
          <w:tcPr>
            <w:tcW w:w="2476" w:type="pct"/>
            <w:tcMar>
              <w:top w:w="101" w:type="dxa"/>
              <w:left w:w="101" w:type="dxa"/>
              <w:bottom w:w="101" w:type="dxa"/>
              <w:right w:w="101" w:type="dxa"/>
            </w:tcMar>
          </w:tcPr>
          <w:p w:rsidR="00C12ACE" w:rsidRPr="00995176" w:rsidRDefault="006D0EBB" w:rsidP="00C12ACE">
            <w:pPr>
              <w:rPr>
                <w:rFonts w:ascii="Verdana" w:hAnsi="Verdana"/>
                <w:sz w:val="20"/>
                <w:szCs w:val="20"/>
              </w:rPr>
            </w:pPr>
            <w:r>
              <w:rPr>
                <w:rFonts w:ascii="Verdana" w:hAnsi="Verdana"/>
                <w:b/>
                <w:sz w:val="20"/>
                <w:szCs w:val="20"/>
              </w:rPr>
              <w:t xml:space="preserve">Intended </w:t>
            </w:r>
            <w:r w:rsidR="00C12ACE">
              <w:rPr>
                <w:rFonts w:ascii="Verdana" w:hAnsi="Verdana"/>
                <w:b/>
                <w:sz w:val="20"/>
                <w:szCs w:val="20"/>
              </w:rPr>
              <w:t>Grade Level:</w:t>
            </w:r>
            <w:r w:rsidR="00C12ACE">
              <w:rPr>
                <w:rFonts w:ascii="Verdana" w:hAnsi="Verdana"/>
                <w:sz w:val="20"/>
                <w:szCs w:val="20"/>
              </w:rPr>
              <w:t xml:space="preserve"> </w:t>
            </w:r>
            <w:r w:rsidR="009A5B4F">
              <w:rPr>
                <w:rFonts w:ascii="Verdana" w:hAnsi="Verdana"/>
                <w:sz w:val="20"/>
                <w:szCs w:val="20"/>
              </w:rPr>
              <w:t>5</w:t>
            </w:r>
            <w:r w:rsidR="009A5B4F" w:rsidRPr="009A5B4F">
              <w:rPr>
                <w:rFonts w:ascii="Verdana" w:hAnsi="Verdana"/>
                <w:sz w:val="20"/>
                <w:szCs w:val="20"/>
                <w:vertAlign w:val="superscript"/>
              </w:rPr>
              <w:t>th</w:t>
            </w:r>
            <w:r w:rsidR="009A5B4F">
              <w:rPr>
                <w:rFonts w:ascii="Verdana" w:hAnsi="Verdana"/>
                <w:sz w:val="20"/>
                <w:szCs w:val="20"/>
              </w:rPr>
              <w:t xml:space="preserve"> </w:t>
            </w:r>
          </w:p>
        </w:tc>
      </w:tr>
      <w:tr w:rsidR="00C12ACE" w:rsidRPr="00152F71">
        <w:trPr>
          <w:trHeight w:val="311"/>
        </w:trPr>
        <w:tc>
          <w:tcPr>
            <w:tcW w:w="5000" w:type="pct"/>
            <w:gridSpan w:val="3"/>
            <w:tcMar>
              <w:top w:w="101" w:type="dxa"/>
              <w:left w:w="101" w:type="dxa"/>
              <w:bottom w:w="101" w:type="dxa"/>
              <w:right w:w="101" w:type="dxa"/>
            </w:tcMar>
          </w:tcPr>
          <w:p w:rsidR="00C12ACE" w:rsidRDefault="006D0EBB" w:rsidP="004A2507">
            <w:pPr>
              <w:tabs>
                <w:tab w:val="left" w:pos="72"/>
              </w:tabs>
              <w:rPr>
                <w:rFonts w:ascii="Verdana" w:hAnsi="Verdana"/>
                <w:b/>
                <w:sz w:val="20"/>
                <w:szCs w:val="20"/>
              </w:rPr>
            </w:pPr>
            <w:r>
              <w:rPr>
                <w:rFonts w:ascii="Verdana" w:hAnsi="Verdana"/>
                <w:b/>
                <w:sz w:val="20"/>
                <w:szCs w:val="20"/>
              </w:rPr>
              <w:t xml:space="preserve">Course </w:t>
            </w:r>
            <w:r w:rsidR="00C12ACE" w:rsidRPr="00152F71">
              <w:rPr>
                <w:rFonts w:ascii="Verdana" w:hAnsi="Verdana"/>
                <w:b/>
                <w:sz w:val="20"/>
                <w:szCs w:val="20"/>
              </w:rPr>
              <w:t xml:space="preserve">Summary: </w:t>
            </w:r>
          </w:p>
          <w:p w:rsidR="004A2507" w:rsidRPr="002762F0" w:rsidRDefault="002762F0" w:rsidP="004A2507">
            <w:pPr>
              <w:tabs>
                <w:tab w:val="left" w:pos="72"/>
              </w:tabs>
              <w:rPr>
                <w:rFonts w:ascii="Verdana" w:hAnsi="Verdana"/>
                <w:sz w:val="20"/>
                <w:szCs w:val="20"/>
              </w:rPr>
            </w:pPr>
            <w:r>
              <w:rPr>
                <w:rFonts w:ascii="Verdana" w:hAnsi="Verdana"/>
                <w:sz w:val="20"/>
                <w:szCs w:val="20"/>
              </w:rPr>
              <w:t>Through this course of study, students will experience music in theory and practice. Study will encompass some elements of music history, the mechanics of how music is put together and the practice of creating music.</w:t>
            </w:r>
          </w:p>
          <w:p w:rsidR="004A2507" w:rsidRDefault="004A2507" w:rsidP="004A2507">
            <w:pPr>
              <w:tabs>
                <w:tab w:val="left" w:pos="72"/>
              </w:tabs>
              <w:rPr>
                <w:rFonts w:ascii="Verdana" w:hAnsi="Verdana"/>
                <w:b/>
                <w:sz w:val="20"/>
                <w:szCs w:val="20"/>
              </w:rPr>
            </w:pPr>
          </w:p>
          <w:p w:rsidR="004A2507" w:rsidRPr="00EA37E3" w:rsidRDefault="004A2507" w:rsidP="004A2507">
            <w:pPr>
              <w:tabs>
                <w:tab w:val="left" w:pos="72"/>
              </w:tabs>
              <w:rPr>
                <w:rFonts w:ascii="Verdana" w:hAnsi="Verdana"/>
                <w:sz w:val="20"/>
                <w:szCs w:val="20"/>
              </w:rPr>
            </w:pPr>
          </w:p>
        </w:tc>
      </w:tr>
      <w:tr w:rsidR="00C12ACE" w:rsidRPr="00152F71">
        <w:trPr>
          <w:trHeight w:val="520"/>
        </w:trPr>
        <w:tc>
          <w:tcPr>
            <w:tcW w:w="5000" w:type="pct"/>
            <w:gridSpan w:val="3"/>
            <w:tcMar>
              <w:top w:w="101" w:type="dxa"/>
              <w:left w:w="101" w:type="dxa"/>
              <w:bottom w:w="101" w:type="dxa"/>
              <w:right w:w="101" w:type="dxa"/>
            </w:tcMar>
          </w:tcPr>
          <w:p w:rsidR="00C12ACE" w:rsidRPr="00EA37E3" w:rsidRDefault="006D0EBB" w:rsidP="00C12ACE">
            <w:pPr>
              <w:tabs>
                <w:tab w:val="left" w:pos="72"/>
              </w:tabs>
              <w:rPr>
                <w:rFonts w:ascii="Verdana" w:hAnsi="Verdana"/>
                <w:sz w:val="20"/>
                <w:szCs w:val="20"/>
              </w:rPr>
            </w:pPr>
            <w:r>
              <w:rPr>
                <w:rFonts w:ascii="Verdana" w:hAnsi="Verdana"/>
                <w:b/>
                <w:sz w:val="20"/>
                <w:szCs w:val="20"/>
              </w:rPr>
              <w:t>Course</w:t>
            </w:r>
            <w:r w:rsidR="00B55535">
              <w:rPr>
                <w:rFonts w:ascii="Verdana" w:hAnsi="Verdana"/>
                <w:b/>
                <w:sz w:val="20"/>
                <w:szCs w:val="20"/>
              </w:rPr>
              <w:t xml:space="preserve"> </w:t>
            </w:r>
            <w:r w:rsidR="004029BA">
              <w:rPr>
                <w:rFonts w:ascii="Verdana" w:hAnsi="Verdana"/>
                <w:b/>
                <w:sz w:val="20"/>
                <w:szCs w:val="20"/>
              </w:rPr>
              <w:t>Outcomes:</w:t>
            </w:r>
          </w:p>
          <w:p w:rsidR="00C12ACE" w:rsidRDefault="006D0EBB" w:rsidP="00C12ACE">
            <w:pPr>
              <w:tabs>
                <w:tab w:val="left" w:pos="72"/>
              </w:tabs>
              <w:ind w:left="-72"/>
              <w:rPr>
                <w:rFonts w:ascii="Verdana" w:hAnsi="Verdana"/>
                <w:b/>
                <w:i/>
                <w:sz w:val="20"/>
                <w:szCs w:val="20"/>
              </w:rPr>
            </w:pPr>
            <w:r>
              <w:rPr>
                <w:rFonts w:ascii="Verdana" w:hAnsi="Verdana"/>
                <w:b/>
                <w:i/>
                <w:sz w:val="20"/>
                <w:szCs w:val="20"/>
              </w:rPr>
              <w:t>By the end of the course</w:t>
            </w:r>
            <w:r w:rsidR="00B55535">
              <w:rPr>
                <w:rFonts w:ascii="Verdana" w:hAnsi="Verdana"/>
                <w:b/>
                <w:i/>
                <w:sz w:val="20"/>
                <w:szCs w:val="20"/>
              </w:rPr>
              <w:t>, students will know:</w:t>
            </w:r>
          </w:p>
          <w:p w:rsidR="00B55535" w:rsidRPr="00C221F0" w:rsidRDefault="00C221F0"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the</w:t>
            </w:r>
            <w:proofErr w:type="gramEnd"/>
            <w:r>
              <w:rPr>
                <w:rFonts w:ascii="Verdana" w:hAnsi="Verdana"/>
                <w:sz w:val="20"/>
                <w:szCs w:val="20"/>
              </w:rPr>
              <w:t xml:space="preserve"> history of the song </w:t>
            </w:r>
            <w:r w:rsidRPr="00C221F0">
              <w:rPr>
                <w:rFonts w:ascii="Verdana" w:hAnsi="Verdana"/>
                <w:i/>
                <w:sz w:val="20"/>
                <w:szCs w:val="20"/>
              </w:rPr>
              <w:t>The Star Spangled Banner</w:t>
            </w:r>
            <w:r>
              <w:rPr>
                <w:rFonts w:ascii="Verdana" w:hAnsi="Verdana"/>
                <w:sz w:val="20"/>
                <w:szCs w:val="20"/>
              </w:rPr>
              <w:t>.</w:t>
            </w:r>
          </w:p>
          <w:p w:rsidR="00C221F0" w:rsidRPr="00750B16" w:rsidRDefault="00C221F0"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the</w:t>
            </w:r>
            <w:proofErr w:type="gramEnd"/>
            <w:r>
              <w:rPr>
                <w:rFonts w:ascii="Verdana" w:hAnsi="Verdana"/>
                <w:sz w:val="20"/>
                <w:szCs w:val="20"/>
              </w:rPr>
              <w:t xml:space="preserve"> </w:t>
            </w:r>
            <w:r w:rsidR="00750B16">
              <w:rPr>
                <w:rFonts w:ascii="Verdana" w:hAnsi="Verdana"/>
                <w:sz w:val="20"/>
                <w:szCs w:val="20"/>
              </w:rPr>
              <w:t>basic structure of rhythm symbols in relationship to mathematical values.</w:t>
            </w:r>
          </w:p>
          <w:p w:rsidR="00750B16" w:rsidRPr="00750B16" w:rsidRDefault="00750B16"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about</w:t>
            </w:r>
            <w:proofErr w:type="gramEnd"/>
            <w:r>
              <w:rPr>
                <w:rFonts w:ascii="Verdana" w:hAnsi="Verdana"/>
                <w:sz w:val="20"/>
                <w:szCs w:val="20"/>
              </w:rPr>
              <w:t xml:space="preserve"> the physical movement needed to create melodies on specific instruments.</w:t>
            </w:r>
          </w:p>
          <w:p w:rsidR="00750B16" w:rsidRPr="00C221F0" w:rsidRDefault="00750B16" w:rsidP="00C221F0">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about</w:t>
            </w:r>
            <w:proofErr w:type="gramEnd"/>
            <w:r>
              <w:rPr>
                <w:rFonts w:ascii="Verdana" w:hAnsi="Verdana"/>
                <w:sz w:val="20"/>
                <w:szCs w:val="20"/>
              </w:rPr>
              <w:t xml:space="preserve"> instruments and tunes common to different world cultures.</w:t>
            </w:r>
          </w:p>
          <w:p w:rsidR="00B55535" w:rsidRPr="00B55535" w:rsidRDefault="00B55535" w:rsidP="00C12ACE">
            <w:pPr>
              <w:tabs>
                <w:tab w:val="left" w:pos="72"/>
              </w:tabs>
              <w:ind w:left="-72"/>
              <w:rPr>
                <w:rFonts w:ascii="Verdana" w:hAnsi="Verdana"/>
                <w:b/>
                <w:i/>
                <w:sz w:val="20"/>
                <w:szCs w:val="20"/>
              </w:rPr>
            </w:pPr>
            <w:r>
              <w:rPr>
                <w:rFonts w:ascii="Verdana" w:hAnsi="Verdana"/>
                <w:b/>
                <w:i/>
                <w:sz w:val="20"/>
                <w:szCs w:val="20"/>
              </w:rPr>
              <w:t xml:space="preserve">By the end of the </w:t>
            </w:r>
            <w:r w:rsidR="006D0EBB">
              <w:rPr>
                <w:rFonts w:ascii="Verdana" w:hAnsi="Verdana"/>
                <w:b/>
                <w:i/>
                <w:sz w:val="20"/>
                <w:szCs w:val="20"/>
              </w:rPr>
              <w:t>course</w:t>
            </w:r>
            <w:r>
              <w:rPr>
                <w:rFonts w:ascii="Verdana" w:hAnsi="Verdana"/>
                <w:b/>
                <w:i/>
                <w:sz w:val="20"/>
                <w:szCs w:val="20"/>
              </w:rPr>
              <w:t>, students will be able to:</w:t>
            </w:r>
          </w:p>
          <w:p w:rsidR="00750B16" w:rsidRPr="00750B16" w:rsidRDefault="00750B16" w:rsidP="00750B16">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have</w:t>
            </w:r>
            <w:proofErr w:type="gramEnd"/>
            <w:r>
              <w:rPr>
                <w:rFonts w:ascii="Verdana" w:hAnsi="Verdana"/>
                <w:sz w:val="20"/>
                <w:szCs w:val="20"/>
              </w:rPr>
              <w:t xml:space="preserve"> an appreciation for music in relationship to history.</w:t>
            </w:r>
          </w:p>
          <w:p w:rsidR="00750B16" w:rsidRPr="00750B16" w:rsidRDefault="00750B16" w:rsidP="00750B16">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speak</w:t>
            </w:r>
            <w:proofErr w:type="gramEnd"/>
            <w:r>
              <w:rPr>
                <w:rFonts w:ascii="Verdana" w:hAnsi="Verdana"/>
                <w:sz w:val="20"/>
                <w:szCs w:val="20"/>
              </w:rPr>
              <w:t xml:space="preserve"> and play advanced rhythm sequences utilizing quarter, half, whole, dotted half, eighth and sixteenth notes and rests.</w:t>
            </w:r>
          </w:p>
          <w:p w:rsidR="00750B16" w:rsidRPr="00C221F0" w:rsidRDefault="00750B16" w:rsidP="00750B16">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play</w:t>
            </w:r>
            <w:proofErr w:type="gramEnd"/>
            <w:r>
              <w:rPr>
                <w:rFonts w:ascii="Verdana" w:hAnsi="Verdana"/>
                <w:sz w:val="20"/>
                <w:szCs w:val="20"/>
              </w:rPr>
              <w:t xml:space="preserve"> melodies on a recorder that are common to specific world cultures.</w:t>
            </w:r>
          </w:p>
          <w:p w:rsidR="00D739C1" w:rsidRPr="00750B16" w:rsidRDefault="00750B16" w:rsidP="00750B16">
            <w:pPr>
              <w:pStyle w:val="ListParagraph"/>
              <w:numPr>
                <w:ilvl w:val="0"/>
                <w:numId w:val="27"/>
              </w:numPr>
              <w:tabs>
                <w:tab w:val="left" w:pos="339"/>
              </w:tabs>
              <w:rPr>
                <w:rFonts w:ascii="Verdana" w:hAnsi="Verdana"/>
                <w:b/>
                <w:i/>
                <w:sz w:val="20"/>
                <w:szCs w:val="20"/>
              </w:rPr>
            </w:pPr>
            <w:proofErr w:type="gramStart"/>
            <w:r>
              <w:rPr>
                <w:rFonts w:ascii="Verdana" w:hAnsi="Verdana"/>
                <w:sz w:val="20"/>
                <w:szCs w:val="20"/>
              </w:rPr>
              <w:t>have</w:t>
            </w:r>
            <w:proofErr w:type="gramEnd"/>
            <w:r>
              <w:rPr>
                <w:rFonts w:ascii="Verdana" w:hAnsi="Verdana"/>
                <w:sz w:val="20"/>
                <w:szCs w:val="20"/>
              </w:rPr>
              <w:t xml:space="preserve"> an appreciation for music in relationship to world culture. </w:t>
            </w:r>
          </w:p>
        </w:tc>
      </w:tr>
      <w:tr w:rsidR="00C12ACE" w:rsidRPr="00152F71">
        <w:trPr>
          <w:trHeight w:val="257"/>
        </w:trPr>
        <w:tc>
          <w:tcPr>
            <w:tcW w:w="5000" w:type="pct"/>
            <w:gridSpan w:val="3"/>
            <w:tcMar>
              <w:top w:w="101" w:type="dxa"/>
              <w:left w:w="101" w:type="dxa"/>
              <w:bottom w:w="101" w:type="dxa"/>
              <w:right w:w="101" w:type="dxa"/>
            </w:tcMar>
          </w:tcPr>
          <w:p w:rsidR="00281B1C" w:rsidRDefault="00BD1996" w:rsidP="00750B16">
            <w:pPr>
              <w:tabs>
                <w:tab w:val="left" w:pos="72"/>
                <w:tab w:val="right" w:pos="10509"/>
              </w:tabs>
              <w:rPr>
                <w:rFonts w:ascii="Verdana" w:hAnsi="Verdana"/>
                <w:b/>
                <w:sz w:val="20"/>
                <w:szCs w:val="20"/>
              </w:rPr>
            </w:pPr>
            <w:r>
              <w:rPr>
                <w:rFonts w:ascii="Verdana" w:hAnsi="Verdana"/>
                <w:b/>
                <w:sz w:val="20"/>
                <w:szCs w:val="20"/>
              </w:rPr>
              <w:t>Standards Targeted</w:t>
            </w:r>
            <w:r w:rsidR="00281B1C">
              <w:rPr>
                <w:rStyle w:val="FootnoteReference"/>
                <w:rFonts w:ascii="Verdana" w:hAnsi="Verdana"/>
                <w:b/>
                <w:sz w:val="20"/>
                <w:szCs w:val="20"/>
              </w:rPr>
              <w:footnoteReference w:id="1"/>
            </w:r>
            <w:r w:rsidR="00750B16">
              <w:rPr>
                <w:rFonts w:ascii="Verdana" w:hAnsi="Verdana"/>
                <w:b/>
                <w:sz w:val="20"/>
                <w:szCs w:val="20"/>
              </w:rPr>
              <w:t xml:space="preserve">: </w:t>
            </w:r>
            <w:r w:rsidR="00750B16" w:rsidRPr="00750B16">
              <w:rPr>
                <w:rFonts w:ascii="Verdana" w:hAnsi="Verdana"/>
                <w:sz w:val="20"/>
                <w:szCs w:val="20"/>
              </w:rPr>
              <w:t>National Standards for Music Education</w:t>
            </w:r>
          </w:p>
          <w:p w:rsidR="00281B1C" w:rsidRPr="00750B16" w:rsidRDefault="00750B16" w:rsidP="00BD1996">
            <w:pPr>
              <w:tabs>
                <w:tab w:val="left" w:pos="72"/>
              </w:tabs>
              <w:rPr>
                <w:rFonts w:ascii="Verdana" w:hAnsi="Verdana"/>
                <w:sz w:val="20"/>
                <w:szCs w:val="20"/>
              </w:rPr>
            </w:pPr>
            <w:r>
              <w:rPr>
                <w:rFonts w:ascii="Verdana" w:hAnsi="Verdana"/>
                <w:sz w:val="20"/>
                <w:szCs w:val="20"/>
              </w:rPr>
              <w:t xml:space="preserve">                                   2, 4, 5, 6, 7, 8, 9</w:t>
            </w:r>
          </w:p>
          <w:p w:rsidR="00BD1996" w:rsidRPr="00152F71" w:rsidRDefault="00BD1996" w:rsidP="00BD1996">
            <w:pPr>
              <w:tabs>
                <w:tab w:val="left" w:pos="72"/>
              </w:tabs>
              <w:rPr>
                <w:rFonts w:ascii="Verdana" w:hAnsi="Verdana"/>
                <w:b/>
                <w:sz w:val="20"/>
                <w:szCs w:val="20"/>
              </w:rPr>
            </w:pPr>
          </w:p>
        </w:tc>
      </w:tr>
      <w:tr w:rsidR="00C12ACE"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C12ACE" w:rsidRPr="00152F71" w:rsidRDefault="006D0EBB" w:rsidP="00B55535">
            <w:pPr>
              <w:jc w:val="center"/>
              <w:rPr>
                <w:rFonts w:ascii="Verdana" w:hAnsi="Verdana"/>
                <w:b/>
                <w:sz w:val="20"/>
                <w:szCs w:val="20"/>
              </w:rPr>
            </w:pPr>
            <w:r>
              <w:rPr>
                <w:rFonts w:ascii="Verdana" w:hAnsi="Verdana"/>
                <w:b/>
                <w:sz w:val="20"/>
                <w:szCs w:val="20"/>
              </w:rPr>
              <w:t>Units of Study</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r>
              <w:rPr>
                <w:rFonts w:ascii="Verdana" w:hAnsi="Verdana"/>
                <w:b/>
                <w:sz w:val="20"/>
                <w:szCs w:val="20"/>
              </w:rPr>
              <w:t>Units Topic</w:t>
            </w:r>
          </w:p>
        </w:tc>
        <w:tc>
          <w:tcPr>
            <w:tcW w:w="2500" w:type="pct"/>
            <w:gridSpan w:val="2"/>
          </w:tcPr>
          <w:p w:rsidR="006D0EBB" w:rsidRDefault="006D0EBB" w:rsidP="00B55535">
            <w:pPr>
              <w:rPr>
                <w:rFonts w:ascii="Verdana" w:hAnsi="Verdana"/>
                <w:b/>
                <w:sz w:val="20"/>
                <w:szCs w:val="20"/>
              </w:rPr>
            </w:pPr>
            <w:r>
              <w:rPr>
                <w:rFonts w:ascii="Verdana" w:hAnsi="Verdana"/>
                <w:b/>
                <w:sz w:val="20"/>
                <w:szCs w:val="20"/>
              </w:rPr>
              <w:t>Primary Learning Outcome</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E228B7" w:rsidP="00B55535">
            <w:pPr>
              <w:rPr>
                <w:rFonts w:ascii="Century Gothic" w:hAnsi="Century Gothic"/>
                <w:sz w:val="20"/>
                <w:szCs w:val="20"/>
              </w:rPr>
            </w:pPr>
            <w:r w:rsidRPr="00E228B7">
              <w:rPr>
                <w:rFonts w:ascii="Century Gothic" w:hAnsi="Century Gothic"/>
                <w:sz w:val="20"/>
                <w:szCs w:val="20"/>
              </w:rPr>
              <w:t>Star Spangled Banner</w:t>
            </w:r>
          </w:p>
        </w:tc>
        <w:tc>
          <w:tcPr>
            <w:tcW w:w="2500" w:type="pct"/>
            <w:gridSpan w:val="2"/>
          </w:tcPr>
          <w:p w:rsidR="006D0EBB" w:rsidRPr="00E228B7" w:rsidRDefault="00E228B7" w:rsidP="00B55535">
            <w:pPr>
              <w:rPr>
                <w:rFonts w:ascii="Century Gothic" w:hAnsi="Century Gothic"/>
                <w:sz w:val="20"/>
                <w:szCs w:val="20"/>
              </w:rPr>
            </w:pPr>
            <w:r w:rsidRPr="00E228B7">
              <w:rPr>
                <w:rFonts w:ascii="Century Gothic" w:hAnsi="Century Gothic"/>
                <w:sz w:val="20"/>
                <w:szCs w:val="20"/>
              </w:rPr>
              <w:t>Know origin of the song – Star Spangled Banner</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E228B7" w:rsidP="00B55535">
            <w:pPr>
              <w:rPr>
                <w:rFonts w:ascii="Century Gothic" w:hAnsi="Century Gothic"/>
                <w:sz w:val="20"/>
                <w:szCs w:val="20"/>
              </w:rPr>
            </w:pPr>
            <w:r>
              <w:rPr>
                <w:rFonts w:ascii="Century Gothic" w:hAnsi="Century Gothic"/>
                <w:sz w:val="20"/>
                <w:szCs w:val="20"/>
              </w:rPr>
              <w:t>Advanced Rhythm</w:t>
            </w:r>
          </w:p>
        </w:tc>
        <w:tc>
          <w:tcPr>
            <w:tcW w:w="2500" w:type="pct"/>
            <w:gridSpan w:val="2"/>
          </w:tcPr>
          <w:p w:rsidR="006D0EBB" w:rsidRPr="00E228B7" w:rsidRDefault="00E228B7" w:rsidP="00E228B7">
            <w:pPr>
              <w:rPr>
                <w:rFonts w:ascii="Century Gothic" w:hAnsi="Century Gothic"/>
                <w:sz w:val="20"/>
                <w:szCs w:val="20"/>
              </w:rPr>
            </w:pPr>
            <w:r>
              <w:rPr>
                <w:rFonts w:ascii="Century Gothic" w:hAnsi="Century Gothic"/>
                <w:sz w:val="20"/>
                <w:szCs w:val="20"/>
              </w:rPr>
              <w:t>Know rhythm in relation to math and to apply rhythm to meter</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E228B7" w:rsidP="00B55535">
            <w:pPr>
              <w:rPr>
                <w:rFonts w:ascii="Century Gothic" w:hAnsi="Century Gothic"/>
                <w:sz w:val="20"/>
                <w:szCs w:val="20"/>
              </w:rPr>
            </w:pPr>
            <w:r>
              <w:rPr>
                <w:rFonts w:ascii="Century Gothic" w:hAnsi="Century Gothic"/>
                <w:sz w:val="20"/>
                <w:szCs w:val="20"/>
              </w:rPr>
              <w:t>Melodic Application</w:t>
            </w:r>
          </w:p>
        </w:tc>
        <w:tc>
          <w:tcPr>
            <w:tcW w:w="2500" w:type="pct"/>
            <w:gridSpan w:val="2"/>
          </w:tcPr>
          <w:p w:rsidR="006D0EBB" w:rsidRPr="00E228B7" w:rsidRDefault="00E228B7" w:rsidP="00E228B7">
            <w:pPr>
              <w:rPr>
                <w:rFonts w:ascii="Century Gothic" w:hAnsi="Century Gothic"/>
                <w:sz w:val="20"/>
                <w:szCs w:val="20"/>
              </w:rPr>
            </w:pPr>
            <w:r>
              <w:rPr>
                <w:rFonts w:ascii="Century Gothic" w:hAnsi="Century Gothic"/>
                <w:sz w:val="20"/>
                <w:szCs w:val="20"/>
              </w:rPr>
              <w:t>Applying pitch with rhythm, thus creating melodies</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E228B7" w:rsidP="00E228B7">
            <w:pPr>
              <w:rPr>
                <w:rFonts w:ascii="Century Gothic" w:hAnsi="Century Gothic"/>
                <w:sz w:val="20"/>
                <w:szCs w:val="20"/>
              </w:rPr>
            </w:pPr>
            <w:r>
              <w:rPr>
                <w:rFonts w:ascii="Century Gothic" w:hAnsi="Century Gothic"/>
                <w:sz w:val="20"/>
                <w:szCs w:val="20"/>
              </w:rPr>
              <w:t>Music in Relation to World Cultures</w:t>
            </w:r>
          </w:p>
        </w:tc>
        <w:tc>
          <w:tcPr>
            <w:tcW w:w="2500" w:type="pct"/>
            <w:gridSpan w:val="2"/>
          </w:tcPr>
          <w:p w:rsidR="006D0EBB" w:rsidRPr="00E228B7" w:rsidRDefault="00E228B7" w:rsidP="00B55535">
            <w:pPr>
              <w:rPr>
                <w:rFonts w:ascii="Century Gothic" w:hAnsi="Century Gothic"/>
                <w:sz w:val="20"/>
                <w:szCs w:val="20"/>
              </w:rPr>
            </w:pPr>
            <w:r>
              <w:rPr>
                <w:rFonts w:ascii="Century Gothic" w:hAnsi="Century Gothic"/>
                <w:sz w:val="20"/>
                <w:szCs w:val="20"/>
              </w:rPr>
              <w:t>Familiarization to various world cultures thru music</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Pr="00E228B7" w:rsidRDefault="006D0EBB" w:rsidP="00B55535">
            <w:pPr>
              <w:rPr>
                <w:rFonts w:ascii="Century Gothic" w:hAnsi="Century Gothic"/>
                <w:sz w:val="20"/>
                <w:szCs w:val="20"/>
              </w:rPr>
            </w:pPr>
          </w:p>
        </w:tc>
        <w:tc>
          <w:tcPr>
            <w:tcW w:w="2500" w:type="pct"/>
            <w:gridSpan w:val="2"/>
          </w:tcPr>
          <w:p w:rsidR="006D0EBB" w:rsidRPr="00E228B7" w:rsidRDefault="006D0EBB" w:rsidP="00B55535">
            <w:pPr>
              <w:rPr>
                <w:rFonts w:ascii="Century Gothic" w:hAnsi="Century Gothic"/>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p>
        </w:tc>
        <w:tc>
          <w:tcPr>
            <w:tcW w:w="2500" w:type="pct"/>
            <w:gridSpan w:val="2"/>
          </w:tcPr>
          <w:p w:rsidR="006D0EBB" w:rsidRDefault="006D0EBB" w:rsidP="00B55535">
            <w:pPr>
              <w:rPr>
                <w:rFonts w:ascii="Verdana" w:hAnsi="Verdana"/>
                <w:b/>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p>
        </w:tc>
        <w:tc>
          <w:tcPr>
            <w:tcW w:w="2500" w:type="pct"/>
            <w:gridSpan w:val="2"/>
          </w:tcPr>
          <w:p w:rsidR="006D0EBB" w:rsidRDefault="006D0EBB" w:rsidP="00B55535">
            <w:pPr>
              <w:rPr>
                <w:rFonts w:ascii="Verdana" w:hAnsi="Verdana"/>
                <w:b/>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p>
        </w:tc>
        <w:tc>
          <w:tcPr>
            <w:tcW w:w="2500" w:type="pct"/>
            <w:gridSpan w:val="2"/>
          </w:tcPr>
          <w:p w:rsidR="006D0EBB" w:rsidRDefault="006D0EBB" w:rsidP="00B55535">
            <w:pPr>
              <w:rPr>
                <w:rFonts w:ascii="Verdana" w:hAnsi="Verdana"/>
                <w:b/>
                <w:sz w:val="20"/>
                <w:szCs w:val="20"/>
              </w:rPr>
            </w:pPr>
          </w:p>
        </w:tc>
      </w:tr>
      <w:tr w:rsidR="00A139F9"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A139F9" w:rsidRDefault="00A139F9" w:rsidP="00B55535">
            <w:pPr>
              <w:rPr>
                <w:rFonts w:ascii="Verdana" w:hAnsi="Verdana"/>
                <w:b/>
                <w:sz w:val="20"/>
                <w:szCs w:val="20"/>
              </w:rPr>
            </w:pPr>
          </w:p>
        </w:tc>
        <w:tc>
          <w:tcPr>
            <w:tcW w:w="2500" w:type="pct"/>
            <w:gridSpan w:val="2"/>
          </w:tcPr>
          <w:p w:rsidR="00A139F9" w:rsidRDefault="00A139F9" w:rsidP="00B55535">
            <w:pPr>
              <w:rPr>
                <w:rFonts w:ascii="Verdana" w:hAnsi="Verdana"/>
                <w:b/>
                <w:sz w:val="20"/>
                <w:szCs w:val="20"/>
              </w:rPr>
            </w:pP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p>
        </w:tc>
        <w:tc>
          <w:tcPr>
            <w:tcW w:w="2500" w:type="pct"/>
            <w:gridSpan w:val="2"/>
          </w:tcPr>
          <w:p w:rsidR="006D0EBB" w:rsidRDefault="006D0EBB" w:rsidP="00B55535">
            <w:pPr>
              <w:rPr>
                <w:rFonts w:ascii="Verdana" w:hAnsi="Verdana"/>
                <w:b/>
                <w:sz w:val="20"/>
                <w:szCs w:val="20"/>
              </w:rPr>
            </w:pPr>
          </w:p>
        </w:tc>
      </w:tr>
      <w:tr w:rsidR="00B55535"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B55535" w:rsidRPr="00152F71" w:rsidRDefault="00B55535" w:rsidP="006D0EBB">
            <w:pPr>
              <w:jc w:val="center"/>
              <w:rPr>
                <w:rFonts w:ascii="Verdana" w:hAnsi="Verdana"/>
                <w:b/>
                <w:sz w:val="20"/>
                <w:szCs w:val="20"/>
              </w:rPr>
            </w:pPr>
            <w:r>
              <w:rPr>
                <w:rFonts w:ascii="Verdana" w:hAnsi="Verdana"/>
                <w:b/>
                <w:sz w:val="20"/>
                <w:szCs w:val="20"/>
              </w:rPr>
              <w:t xml:space="preserve">Advanced Learner </w:t>
            </w:r>
            <w:r w:rsidR="006D0EBB">
              <w:rPr>
                <w:rFonts w:ascii="Verdana" w:hAnsi="Verdana"/>
                <w:b/>
                <w:sz w:val="20"/>
                <w:szCs w:val="20"/>
              </w:rPr>
              <w:t>Recommendations</w:t>
            </w:r>
          </w:p>
        </w:tc>
      </w:tr>
      <w:tr w:rsidR="00B55535" w:rsidRPr="00152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2"/>
        </w:trPr>
        <w:tc>
          <w:tcPr>
            <w:tcW w:w="5000" w:type="pct"/>
            <w:gridSpan w:val="3"/>
            <w:tcMar>
              <w:top w:w="101" w:type="dxa"/>
              <w:left w:w="101" w:type="dxa"/>
              <w:bottom w:w="101" w:type="dxa"/>
              <w:right w:w="101" w:type="dxa"/>
            </w:tcMar>
          </w:tcPr>
          <w:p w:rsidR="00B55535" w:rsidRDefault="00190BDE" w:rsidP="004A2507">
            <w:pPr>
              <w:rPr>
                <w:rFonts w:ascii="Verdana" w:hAnsi="Verdana"/>
                <w:sz w:val="20"/>
                <w:szCs w:val="20"/>
              </w:rPr>
            </w:pPr>
            <w:r>
              <w:rPr>
                <w:rFonts w:ascii="Verdana" w:hAnsi="Verdana"/>
                <w:sz w:val="20"/>
                <w:szCs w:val="20"/>
              </w:rPr>
              <w:t>Advanced learners will step up to practice leadership skill as they serve as mentors to students who struggle with music concepts. While completing projects and performances, learners will be given the opportunity to apply their skills with more technically advanced examples.</w:t>
            </w:r>
          </w:p>
          <w:p w:rsidR="00B55535" w:rsidRDefault="00B55535" w:rsidP="004A2507">
            <w:pPr>
              <w:rPr>
                <w:rFonts w:ascii="Verdana" w:hAnsi="Verdana"/>
                <w:sz w:val="20"/>
                <w:szCs w:val="20"/>
              </w:rPr>
            </w:pPr>
          </w:p>
          <w:p w:rsidR="00B55535" w:rsidRDefault="00B55535" w:rsidP="004A2507">
            <w:pPr>
              <w:rPr>
                <w:rFonts w:ascii="Verdana" w:hAnsi="Verdana"/>
                <w:sz w:val="20"/>
                <w:szCs w:val="20"/>
              </w:rPr>
            </w:pPr>
          </w:p>
          <w:p w:rsidR="00B55535" w:rsidRDefault="00B55535" w:rsidP="004A2507">
            <w:pPr>
              <w:rPr>
                <w:rFonts w:ascii="Verdana" w:hAnsi="Verdana"/>
                <w:sz w:val="20"/>
                <w:szCs w:val="20"/>
              </w:rPr>
            </w:pPr>
          </w:p>
          <w:p w:rsidR="00B55535" w:rsidRPr="00EA37E3" w:rsidRDefault="00B55535" w:rsidP="004A2507">
            <w:pPr>
              <w:rPr>
                <w:rFonts w:ascii="Verdana" w:hAnsi="Verdana"/>
                <w:sz w:val="20"/>
                <w:szCs w:val="20"/>
              </w:rPr>
            </w:pPr>
          </w:p>
        </w:tc>
      </w:tr>
      <w:tr w:rsidR="00B55535"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B55535" w:rsidRPr="00152F71" w:rsidRDefault="00B55535" w:rsidP="006D0EBB">
            <w:pPr>
              <w:jc w:val="center"/>
              <w:rPr>
                <w:rFonts w:ascii="Verdana" w:hAnsi="Verdana"/>
                <w:b/>
                <w:sz w:val="20"/>
                <w:szCs w:val="20"/>
              </w:rPr>
            </w:pPr>
            <w:r>
              <w:rPr>
                <w:rFonts w:ascii="Verdana" w:hAnsi="Verdana"/>
                <w:b/>
                <w:sz w:val="20"/>
                <w:szCs w:val="20"/>
              </w:rPr>
              <w:t xml:space="preserve">Struggling Learner </w:t>
            </w:r>
            <w:r w:rsidR="006D0EBB">
              <w:rPr>
                <w:rFonts w:ascii="Verdana" w:hAnsi="Verdana"/>
                <w:b/>
                <w:sz w:val="20"/>
                <w:szCs w:val="20"/>
              </w:rPr>
              <w:t>Recommendations</w:t>
            </w:r>
          </w:p>
        </w:tc>
      </w:tr>
      <w:tr w:rsidR="00B55535" w:rsidRPr="00152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9"/>
        </w:trPr>
        <w:tc>
          <w:tcPr>
            <w:tcW w:w="5000" w:type="pct"/>
            <w:gridSpan w:val="3"/>
            <w:tcBorders>
              <w:bottom w:val="single" w:sz="4" w:space="0" w:color="auto"/>
            </w:tcBorders>
            <w:tcMar>
              <w:top w:w="101" w:type="dxa"/>
              <w:left w:w="101" w:type="dxa"/>
              <w:bottom w:w="101" w:type="dxa"/>
              <w:right w:w="101" w:type="dxa"/>
            </w:tcMar>
          </w:tcPr>
          <w:p w:rsidR="00B55535" w:rsidRDefault="00190BDE" w:rsidP="00B55535">
            <w:pPr>
              <w:rPr>
                <w:rFonts w:ascii="Verdana" w:hAnsi="Verdana"/>
                <w:sz w:val="20"/>
                <w:szCs w:val="20"/>
              </w:rPr>
            </w:pPr>
            <w:r>
              <w:rPr>
                <w:rFonts w:ascii="Verdana" w:hAnsi="Verdana"/>
                <w:sz w:val="20"/>
                <w:szCs w:val="20"/>
              </w:rPr>
              <w:t>Struggling learners will partner with an advanced learner to solidify the basic skills required. While completing projects and performances, learners will be given the opportunity to apply their skills with simpler melodic/rhythmic examples.</w:t>
            </w:r>
          </w:p>
          <w:p w:rsidR="00B55535" w:rsidRDefault="00B55535" w:rsidP="00B55535">
            <w:pPr>
              <w:rPr>
                <w:rFonts w:ascii="Verdana" w:hAnsi="Verdana"/>
                <w:sz w:val="20"/>
                <w:szCs w:val="20"/>
              </w:rPr>
            </w:pPr>
          </w:p>
          <w:p w:rsidR="00B55535" w:rsidRDefault="00B55535" w:rsidP="00B55535">
            <w:pPr>
              <w:rPr>
                <w:rFonts w:ascii="Verdana" w:hAnsi="Verdana"/>
                <w:sz w:val="20"/>
                <w:szCs w:val="20"/>
              </w:rPr>
            </w:pPr>
          </w:p>
          <w:p w:rsidR="00B55535" w:rsidRPr="00EA37E3" w:rsidRDefault="00B55535" w:rsidP="00B55535">
            <w:pPr>
              <w:rPr>
                <w:rFonts w:ascii="Verdana" w:hAnsi="Verdana"/>
                <w:sz w:val="20"/>
                <w:szCs w:val="20"/>
              </w:rPr>
            </w:pPr>
          </w:p>
        </w:tc>
      </w:tr>
    </w:tbl>
    <w:p w:rsidR="00C12ACE" w:rsidRPr="00C04BC0" w:rsidRDefault="00C12ACE" w:rsidP="00C12ACE">
      <w:pPr>
        <w:rPr>
          <w:rFonts w:ascii="Verdana" w:hAnsi="Verdana"/>
          <w:b/>
          <w:sz w:val="20"/>
          <w:szCs w:val="20"/>
        </w:rPr>
      </w:pPr>
    </w:p>
    <w:sectPr w:rsidR="00C12ACE" w:rsidRPr="00C04BC0" w:rsidSect="00C12AC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86" w:rsidRDefault="00CD6786" w:rsidP="00C12ACE">
      <w:r>
        <w:separator/>
      </w:r>
    </w:p>
  </w:endnote>
  <w:endnote w:type="continuationSeparator" w:id="0">
    <w:p w:rsidR="00CD6786" w:rsidRDefault="00CD6786" w:rsidP="00C1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rsidP="00C12ACE">
    <w:pPr>
      <w:jc w:val="center"/>
      <w:rPr>
        <w:rFonts w:ascii="Verdana" w:hAnsi="Verdana"/>
        <w:color w:val="000000"/>
        <w:sz w:val="16"/>
        <w:szCs w:val="16"/>
      </w:rPr>
    </w:pPr>
  </w:p>
  <w:p w:rsidR="006D0EBB" w:rsidRDefault="006D0EBB" w:rsidP="00EE4925">
    <w:pPr>
      <w:rPr>
        <w:rFonts w:ascii="Verdana" w:hAnsi="Verdana"/>
        <w:color w:val="000000"/>
        <w:sz w:val="16"/>
        <w:szCs w:val="16"/>
      </w:rPr>
    </w:pPr>
    <w:r>
      <w:rPr>
        <w:rFonts w:ascii="Verdana" w:hAnsi="Verdana"/>
        <w:color w:val="000000"/>
        <w:sz w:val="16"/>
        <w:szCs w:val="16"/>
      </w:rPr>
      <w:t xml:space="preserve">Revised - </w:t>
    </w:r>
    <w:r w:rsidRPr="00EE4925">
      <w:rPr>
        <w:rFonts w:ascii="Verdana" w:hAnsi="Verdana"/>
        <w:color w:val="000000"/>
        <w:sz w:val="16"/>
        <w:szCs w:val="16"/>
      </w:rPr>
      <w:fldChar w:fldCharType="begin"/>
    </w:r>
    <w:r w:rsidRPr="00EE4925">
      <w:rPr>
        <w:rFonts w:ascii="Verdana" w:hAnsi="Verdana"/>
        <w:color w:val="000000"/>
        <w:sz w:val="16"/>
        <w:szCs w:val="16"/>
      </w:rPr>
      <w:instrText xml:space="preserve"> DATE \@ "MMMM d, yyyy" </w:instrText>
    </w:r>
    <w:r w:rsidRPr="00EE4925">
      <w:rPr>
        <w:rFonts w:ascii="Verdana" w:hAnsi="Verdana"/>
        <w:color w:val="000000"/>
        <w:sz w:val="16"/>
        <w:szCs w:val="16"/>
      </w:rPr>
      <w:fldChar w:fldCharType="separate"/>
    </w:r>
    <w:r w:rsidR="00F67B41">
      <w:rPr>
        <w:rFonts w:ascii="Verdana" w:hAnsi="Verdana"/>
        <w:noProof/>
        <w:color w:val="000000"/>
        <w:sz w:val="16"/>
        <w:szCs w:val="16"/>
      </w:rPr>
      <w:t>November 15, 2014</w:t>
    </w:r>
    <w:r w:rsidRPr="00EE4925">
      <w:rPr>
        <w:rFonts w:ascii="Verdana" w:hAnsi="Verdana"/>
        <w:color w:val="000000"/>
        <w:sz w:val="16"/>
        <w:szCs w:val="16"/>
      </w:rPr>
      <w:fldChar w:fldCharType="end"/>
    </w:r>
  </w:p>
  <w:p w:rsidR="00BE6FB3" w:rsidRPr="00EE4925" w:rsidRDefault="00BE6FB3" w:rsidP="00EE4925">
    <w:pPr>
      <w:rPr>
        <w:rFonts w:ascii="Verdana" w:hAnsi="Verdana"/>
        <w:color w:val="000000"/>
        <w:sz w:val="16"/>
        <w:szCs w:val="16"/>
      </w:rPr>
    </w:pPr>
    <w:r>
      <w:rPr>
        <w:rFonts w:ascii="Verdana" w:hAnsi="Verdana"/>
        <w:color w:val="000000"/>
        <w:sz w:val="16"/>
        <w:szCs w:val="16"/>
      </w:rPr>
      <w:t xml:space="preserve">Course plans represent district curriculum.  They will be posted to building web pages </w:t>
    </w:r>
    <w:r w:rsidR="00B97F01">
      <w:rPr>
        <w:rFonts w:ascii="Verdana" w:hAnsi="Verdana"/>
        <w:color w:val="000000"/>
        <w:sz w:val="16"/>
        <w:szCs w:val="16"/>
      </w:rPr>
      <w:t>accessible</w:t>
    </w:r>
    <w:r>
      <w:rPr>
        <w:rFonts w:ascii="Verdana" w:hAnsi="Verdana"/>
        <w:color w:val="000000"/>
        <w:sz w:val="16"/>
        <w:szCs w:val="16"/>
      </w:rPr>
      <w:t xml:space="preserve"> to the school and community.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86" w:rsidRDefault="00CD6786" w:rsidP="00C12ACE">
      <w:r>
        <w:separator/>
      </w:r>
    </w:p>
  </w:footnote>
  <w:footnote w:type="continuationSeparator" w:id="0">
    <w:p w:rsidR="00CD6786" w:rsidRDefault="00CD6786" w:rsidP="00C12ACE">
      <w:r>
        <w:continuationSeparator/>
      </w:r>
    </w:p>
  </w:footnote>
  <w:footnote w:id="1">
    <w:p w:rsidR="00281B1C" w:rsidRDefault="00281B1C">
      <w:pPr>
        <w:pStyle w:val="FootnoteText"/>
      </w:pPr>
      <w:r>
        <w:rPr>
          <w:rStyle w:val="FootnoteReference"/>
        </w:rPr>
        <w:footnoteRef/>
      </w:r>
      <w:r>
        <w:t xml:space="preserve"> Indicate primary Standards emphasis: </w:t>
      </w:r>
    </w:p>
    <w:p w:rsidR="00281B1C" w:rsidRDefault="00281B1C" w:rsidP="00281B1C">
      <w:pPr>
        <w:pStyle w:val="FootnoteText"/>
        <w:numPr>
          <w:ilvl w:val="0"/>
          <w:numId w:val="26"/>
        </w:numPr>
      </w:pPr>
      <w:r>
        <w:t>PA Core - Math / ELA / Science &amp; Technology / History &amp; Social Studies</w:t>
      </w:r>
    </w:p>
    <w:p w:rsidR="00281B1C" w:rsidRDefault="00281B1C" w:rsidP="00281B1C">
      <w:pPr>
        <w:pStyle w:val="FootnoteText"/>
        <w:numPr>
          <w:ilvl w:val="0"/>
          <w:numId w:val="26"/>
        </w:numPr>
      </w:pPr>
      <w:r>
        <w:t>National Content Standards</w:t>
      </w:r>
      <w:r w:rsidR="003A7AEE">
        <w:t xml:space="preserve"> (Name and Type)</w:t>
      </w:r>
    </w:p>
    <w:p w:rsidR="00281B1C" w:rsidRDefault="00281B1C" w:rsidP="00281B1C">
      <w:pPr>
        <w:pStyle w:val="FootnoteText"/>
        <w:numPr>
          <w:ilvl w:val="0"/>
          <w:numId w:val="26"/>
        </w:numPr>
      </w:pPr>
      <w:r>
        <w:t>Industry Recognized Standards</w:t>
      </w:r>
      <w:r w:rsidR="003A7AEE">
        <w:t xml:space="preserve"> (Name and Type)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4734B" w:rsidP="00A17BCC">
    <w:pPr>
      <w:pStyle w:val="Header"/>
      <w:ind w:firstLine="720"/>
    </w:pPr>
    <w:r>
      <w:rPr>
        <w:noProof/>
      </w:rPr>
      <w:drawing>
        <wp:anchor distT="0" distB="0" distL="114300" distR="114300" simplePos="0" relativeHeight="251657728" behindDoc="0" locked="0" layoutInCell="1" allowOverlap="1">
          <wp:simplePos x="0" y="0"/>
          <wp:positionH relativeFrom="margin">
            <wp:posOffset>19050</wp:posOffset>
          </wp:positionH>
          <wp:positionV relativeFrom="margin">
            <wp:posOffset>-895350</wp:posOffset>
          </wp:positionV>
          <wp:extent cx="358775" cy="565785"/>
          <wp:effectExtent l="0" t="0" r="3175" b="5715"/>
          <wp:wrapSquare wrapText="bothSides"/>
          <wp:docPr id="2" name="Picture 2" descr="Mounty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y Logo -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77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BB">
      <w:t>South Williamsport Area School District</w:t>
    </w:r>
  </w:p>
  <w:p w:rsidR="006D0EBB" w:rsidRDefault="006D0EBB" w:rsidP="00A17BCC">
    <w:pPr>
      <w:pStyle w:val="Header"/>
      <w:ind w:firstLine="720"/>
    </w:pPr>
    <w:r>
      <w:t>Course Plan Template</w:t>
    </w:r>
  </w:p>
  <w:p w:rsidR="006D0EBB" w:rsidRDefault="006D0EBB">
    <w:pPr>
      <w:pStyle w:val="Header"/>
    </w:pPr>
  </w:p>
  <w:p w:rsidR="006D0EBB" w:rsidRDefault="006D0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3AD7"/>
    <w:multiLevelType w:val="hybridMultilevel"/>
    <w:tmpl w:val="BF2232C0"/>
    <w:lvl w:ilvl="0" w:tplc="63F63C5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60479"/>
    <w:multiLevelType w:val="hybridMultilevel"/>
    <w:tmpl w:val="DB76C88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093733BA"/>
    <w:multiLevelType w:val="hybridMultilevel"/>
    <w:tmpl w:val="AC6EA9A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0C2F27ED"/>
    <w:multiLevelType w:val="hybridMultilevel"/>
    <w:tmpl w:val="536A7F7C"/>
    <w:lvl w:ilvl="0" w:tplc="D6BA58D4">
      <w:numFmt w:val="bullet"/>
      <w:lvlText w:val="-"/>
      <w:lvlJc w:val="left"/>
      <w:pPr>
        <w:ind w:left="288" w:hanging="360"/>
      </w:pPr>
      <w:rPr>
        <w:rFonts w:ascii="Verdana" w:eastAsia="Times New Roman" w:hAnsi="Verdana" w:cs="Times New Roman" w:hint="default"/>
      </w:rPr>
    </w:lvl>
    <w:lvl w:ilvl="1" w:tplc="04090003" w:tentative="1">
      <w:start w:val="1"/>
      <w:numFmt w:val="bullet"/>
      <w:lvlText w:val="o"/>
      <w:lvlJc w:val="left"/>
      <w:pPr>
        <w:ind w:left="1008" w:hanging="360"/>
      </w:pPr>
      <w:rPr>
        <w:rFonts w:ascii="Courier New" w:hAnsi="Courier New" w:cs="Wingdings"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Wingdings"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Wingdings" w:hint="default"/>
      </w:rPr>
    </w:lvl>
    <w:lvl w:ilvl="8" w:tplc="04090005" w:tentative="1">
      <w:start w:val="1"/>
      <w:numFmt w:val="bullet"/>
      <w:lvlText w:val=""/>
      <w:lvlJc w:val="left"/>
      <w:pPr>
        <w:ind w:left="6048" w:hanging="360"/>
      </w:pPr>
      <w:rPr>
        <w:rFonts w:ascii="Wingdings" w:hAnsi="Wingdings" w:hint="default"/>
      </w:rPr>
    </w:lvl>
  </w:abstractNum>
  <w:abstractNum w:abstractNumId="4">
    <w:nsid w:val="0F294EF7"/>
    <w:multiLevelType w:val="hybridMultilevel"/>
    <w:tmpl w:val="2AC2C0C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EF8480E"/>
    <w:multiLevelType w:val="hybridMultilevel"/>
    <w:tmpl w:val="E87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86853"/>
    <w:multiLevelType w:val="hybridMultilevel"/>
    <w:tmpl w:val="1F0A2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BD1BBD"/>
    <w:multiLevelType w:val="hybridMultilevel"/>
    <w:tmpl w:val="8C926288"/>
    <w:lvl w:ilvl="0" w:tplc="BF688C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E1D46"/>
    <w:multiLevelType w:val="hybridMultilevel"/>
    <w:tmpl w:val="6CCC3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80A01"/>
    <w:multiLevelType w:val="hybridMultilevel"/>
    <w:tmpl w:val="FDCA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E3100"/>
    <w:multiLevelType w:val="hybridMultilevel"/>
    <w:tmpl w:val="1E028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42D22"/>
    <w:multiLevelType w:val="hybridMultilevel"/>
    <w:tmpl w:val="4360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A5770"/>
    <w:multiLevelType w:val="hybridMultilevel"/>
    <w:tmpl w:val="0F98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224F7"/>
    <w:multiLevelType w:val="hybridMultilevel"/>
    <w:tmpl w:val="BE067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02C0E"/>
    <w:multiLevelType w:val="hybridMultilevel"/>
    <w:tmpl w:val="D96EC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268C3"/>
    <w:multiLevelType w:val="hybridMultilevel"/>
    <w:tmpl w:val="A6300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F3803"/>
    <w:multiLevelType w:val="hybridMultilevel"/>
    <w:tmpl w:val="DCE49F62"/>
    <w:lvl w:ilvl="0" w:tplc="0DCA7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D496C"/>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5ACB6BFE"/>
    <w:multiLevelType w:val="hybridMultilevel"/>
    <w:tmpl w:val="A3BC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C7A34"/>
    <w:multiLevelType w:val="hybridMultilevel"/>
    <w:tmpl w:val="FD2C0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4C3DD0"/>
    <w:multiLevelType w:val="hybridMultilevel"/>
    <w:tmpl w:val="37E00004"/>
    <w:lvl w:ilvl="0" w:tplc="17FA47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FB1D10"/>
    <w:multiLevelType w:val="hybridMultilevel"/>
    <w:tmpl w:val="597681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1A22C80"/>
    <w:multiLevelType w:val="hybridMultilevel"/>
    <w:tmpl w:val="B29CBB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287066"/>
    <w:multiLevelType w:val="hybridMultilevel"/>
    <w:tmpl w:val="86A62A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50227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6AB411C"/>
    <w:multiLevelType w:val="hybridMultilevel"/>
    <w:tmpl w:val="15EED4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C9E0A74"/>
    <w:multiLevelType w:val="hybridMultilevel"/>
    <w:tmpl w:val="CBE8F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25"/>
  </w:num>
  <w:num w:numId="4">
    <w:abstractNumId w:val="23"/>
  </w:num>
  <w:num w:numId="5">
    <w:abstractNumId w:val="21"/>
  </w:num>
  <w:num w:numId="6">
    <w:abstractNumId w:val="3"/>
  </w:num>
  <w:num w:numId="7">
    <w:abstractNumId w:val="0"/>
  </w:num>
  <w:num w:numId="8">
    <w:abstractNumId w:val="12"/>
  </w:num>
  <w:num w:numId="9">
    <w:abstractNumId w:val="19"/>
  </w:num>
  <w:num w:numId="10">
    <w:abstractNumId w:val="6"/>
  </w:num>
  <w:num w:numId="11">
    <w:abstractNumId w:val="11"/>
  </w:num>
  <w:num w:numId="12">
    <w:abstractNumId w:val="9"/>
  </w:num>
  <w:num w:numId="13">
    <w:abstractNumId w:val="2"/>
  </w:num>
  <w:num w:numId="14">
    <w:abstractNumId w:val="1"/>
  </w:num>
  <w:num w:numId="15">
    <w:abstractNumId w:val="16"/>
  </w:num>
  <w:num w:numId="16">
    <w:abstractNumId w:val="14"/>
  </w:num>
  <w:num w:numId="17">
    <w:abstractNumId w:val="8"/>
  </w:num>
  <w:num w:numId="18">
    <w:abstractNumId w:val="10"/>
  </w:num>
  <w:num w:numId="19">
    <w:abstractNumId w:val="15"/>
  </w:num>
  <w:num w:numId="20">
    <w:abstractNumId w:val="22"/>
  </w:num>
  <w:num w:numId="21">
    <w:abstractNumId w:val="26"/>
  </w:num>
  <w:num w:numId="22">
    <w:abstractNumId w:val="13"/>
  </w:num>
  <w:num w:numId="23">
    <w:abstractNumId w:val="18"/>
  </w:num>
  <w:num w:numId="24">
    <w:abstractNumId w:val="5"/>
  </w:num>
  <w:num w:numId="25">
    <w:abstractNumId w:val="20"/>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20"/>
    <w:rsid w:val="0000565B"/>
    <w:rsid w:val="00014838"/>
    <w:rsid w:val="000826C0"/>
    <w:rsid w:val="00135AAB"/>
    <w:rsid w:val="00190BDE"/>
    <w:rsid w:val="001E2EE0"/>
    <w:rsid w:val="002762F0"/>
    <w:rsid w:val="00281B1C"/>
    <w:rsid w:val="003213FF"/>
    <w:rsid w:val="003A7AEE"/>
    <w:rsid w:val="003B1BB7"/>
    <w:rsid w:val="003B495E"/>
    <w:rsid w:val="004029BA"/>
    <w:rsid w:val="004A2507"/>
    <w:rsid w:val="004C1B38"/>
    <w:rsid w:val="00502F45"/>
    <w:rsid w:val="0064734B"/>
    <w:rsid w:val="006B75AC"/>
    <w:rsid w:val="006D0EBB"/>
    <w:rsid w:val="00750B16"/>
    <w:rsid w:val="007C1623"/>
    <w:rsid w:val="00942E8A"/>
    <w:rsid w:val="009507F0"/>
    <w:rsid w:val="009806A8"/>
    <w:rsid w:val="009A5B4F"/>
    <w:rsid w:val="00A139F9"/>
    <w:rsid w:val="00A17BCC"/>
    <w:rsid w:val="00B55535"/>
    <w:rsid w:val="00B97F01"/>
    <w:rsid w:val="00BD1996"/>
    <w:rsid w:val="00BD52DF"/>
    <w:rsid w:val="00BE6FB3"/>
    <w:rsid w:val="00BF6574"/>
    <w:rsid w:val="00C12ACE"/>
    <w:rsid w:val="00C221F0"/>
    <w:rsid w:val="00CD6786"/>
    <w:rsid w:val="00D42FB9"/>
    <w:rsid w:val="00D739C1"/>
    <w:rsid w:val="00E228B7"/>
    <w:rsid w:val="00E55DAB"/>
    <w:rsid w:val="00EE4925"/>
    <w:rsid w:val="00EF7290"/>
    <w:rsid w:val="00F45920"/>
    <w:rsid w:val="00F67B41"/>
    <w:rsid w:val="00FC04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15:docId w15:val="{9BEFCBC5-8217-4113-BD7D-60BF2F03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E30"/>
    <w:rPr>
      <w:sz w:val="24"/>
      <w:szCs w:val="24"/>
    </w:rPr>
  </w:style>
  <w:style w:type="paragraph" w:styleId="Heading1">
    <w:name w:val="heading 1"/>
    <w:basedOn w:val="Normal"/>
    <w:next w:val="Normal"/>
    <w:qFormat/>
    <w:rsid w:val="00F31E30"/>
    <w:pPr>
      <w:keepNext/>
      <w:outlineLvl w:val="0"/>
    </w:pPr>
    <w:rPr>
      <w:b/>
      <w:sz w:val="48"/>
      <w:szCs w:val="20"/>
    </w:rPr>
  </w:style>
  <w:style w:type="paragraph" w:styleId="Heading3">
    <w:name w:val="heading 3"/>
    <w:basedOn w:val="Normal"/>
    <w:next w:val="Normal"/>
    <w:qFormat/>
    <w:rsid w:val="00F31E30"/>
    <w:pPr>
      <w:keepNext/>
      <w:jc w:val="center"/>
      <w:outlineLvl w:val="2"/>
    </w:pPr>
    <w:rPr>
      <w:rFonts w:ascii="Berlin Sans FB" w:hAnsi="Berlin Sans FB"/>
      <w:i/>
      <w:sz w:val="22"/>
      <w:szCs w:val="20"/>
    </w:rPr>
  </w:style>
  <w:style w:type="paragraph" w:styleId="Heading4">
    <w:name w:val="heading 4"/>
    <w:basedOn w:val="Normal"/>
    <w:next w:val="Normal"/>
    <w:qFormat/>
    <w:rsid w:val="00F31E30"/>
    <w:pPr>
      <w:keepNext/>
      <w:jc w:val="center"/>
      <w:outlineLvl w:val="3"/>
    </w:pPr>
    <w:rPr>
      <w:rFonts w:ascii="Berlin Sans FB" w:hAnsi="Berlin Sans F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A20"/>
    <w:rPr>
      <w:color w:val="000000"/>
      <w:u w:val="single"/>
    </w:rPr>
  </w:style>
  <w:style w:type="paragraph" w:styleId="Header">
    <w:name w:val="header"/>
    <w:basedOn w:val="Normal"/>
    <w:rsid w:val="00F31E30"/>
    <w:pPr>
      <w:tabs>
        <w:tab w:val="center" w:pos="4320"/>
        <w:tab w:val="right" w:pos="8640"/>
      </w:tabs>
    </w:pPr>
    <w:rPr>
      <w:szCs w:val="20"/>
    </w:rPr>
  </w:style>
  <w:style w:type="character" w:styleId="Strong">
    <w:name w:val="Strong"/>
    <w:qFormat/>
    <w:rsid w:val="00297A20"/>
    <w:rPr>
      <w:b/>
      <w:bCs/>
    </w:rPr>
  </w:style>
  <w:style w:type="character" w:styleId="CommentReference">
    <w:name w:val="annotation reference"/>
    <w:rsid w:val="00AC7AD0"/>
    <w:rPr>
      <w:sz w:val="16"/>
      <w:szCs w:val="16"/>
    </w:rPr>
  </w:style>
  <w:style w:type="paragraph" w:styleId="CommentText">
    <w:name w:val="annotation text"/>
    <w:basedOn w:val="Normal"/>
    <w:link w:val="CommentTextChar"/>
    <w:rsid w:val="00AC7AD0"/>
    <w:rPr>
      <w:sz w:val="20"/>
      <w:szCs w:val="20"/>
    </w:rPr>
  </w:style>
  <w:style w:type="character" w:customStyle="1" w:styleId="CommentTextChar">
    <w:name w:val="Comment Text Char"/>
    <w:basedOn w:val="DefaultParagraphFont"/>
    <w:link w:val="CommentText"/>
    <w:rsid w:val="00AC7AD0"/>
  </w:style>
  <w:style w:type="paragraph" w:styleId="CommentSubject">
    <w:name w:val="annotation subject"/>
    <w:basedOn w:val="CommentText"/>
    <w:next w:val="CommentText"/>
    <w:link w:val="CommentSubjectChar"/>
    <w:rsid w:val="00AC7AD0"/>
    <w:rPr>
      <w:b/>
      <w:bCs/>
    </w:rPr>
  </w:style>
  <w:style w:type="character" w:customStyle="1" w:styleId="CommentSubjectChar">
    <w:name w:val="Comment Subject Char"/>
    <w:link w:val="CommentSubject"/>
    <w:rsid w:val="00AC7AD0"/>
    <w:rPr>
      <w:b/>
      <w:bCs/>
    </w:rPr>
  </w:style>
  <w:style w:type="paragraph" w:styleId="BalloonText">
    <w:name w:val="Balloon Text"/>
    <w:basedOn w:val="Normal"/>
    <w:link w:val="BalloonTextChar"/>
    <w:rsid w:val="00AC7AD0"/>
    <w:rPr>
      <w:rFonts w:ascii="Tahoma" w:hAnsi="Tahoma" w:cs="Tahoma"/>
      <w:sz w:val="16"/>
      <w:szCs w:val="16"/>
    </w:rPr>
  </w:style>
  <w:style w:type="character" w:customStyle="1" w:styleId="BalloonTextChar">
    <w:name w:val="Balloon Text Char"/>
    <w:link w:val="BalloonText"/>
    <w:rsid w:val="00AC7AD0"/>
    <w:rPr>
      <w:rFonts w:ascii="Tahoma" w:hAnsi="Tahoma" w:cs="Tahoma"/>
      <w:sz w:val="16"/>
      <w:szCs w:val="16"/>
    </w:rPr>
  </w:style>
  <w:style w:type="table" w:styleId="TableGrid">
    <w:name w:val="Table Grid"/>
    <w:basedOn w:val="TableNormal"/>
    <w:rsid w:val="00C14E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1C4A1A"/>
    <w:pPr>
      <w:ind w:left="720"/>
      <w:contextualSpacing/>
    </w:pPr>
  </w:style>
  <w:style w:type="paragraph" w:styleId="NormalWeb">
    <w:name w:val="Normal (Web)"/>
    <w:basedOn w:val="Normal"/>
    <w:uiPriority w:val="99"/>
    <w:unhideWhenUsed/>
    <w:rsid w:val="00F7169D"/>
    <w:pPr>
      <w:spacing w:before="100" w:beforeAutospacing="1" w:after="100" w:afterAutospacing="1"/>
    </w:pPr>
    <w:rPr>
      <w:rFonts w:ascii="Verdana" w:hAnsi="Verdana"/>
      <w:color w:val="000000"/>
      <w:sz w:val="20"/>
      <w:szCs w:val="20"/>
    </w:rPr>
  </w:style>
  <w:style w:type="paragraph" w:styleId="Footer">
    <w:name w:val="footer"/>
    <w:basedOn w:val="Normal"/>
    <w:link w:val="FooterChar"/>
    <w:rsid w:val="00F7169D"/>
    <w:pPr>
      <w:tabs>
        <w:tab w:val="center" w:pos="4680"/>
        <w:tab w:val="right" w:pos="9360"/>
      </w:tabs>
    </w:pPr>
  </w:style>
  <w:style w:type="character" w:customStyle="1" w:styleId="FooterChar">
    <w:name w:val="Footer Char"/>
    <w:link w:val="Footer"/>
    <w:rsid w:val="00F7169D"/>
    <w:rPr>
      <w:sz w:val="24"/>
      <w:szCs w:val="24"/>
    </w:rPr>
  </w:style>
  <w:style w:type="paragraph" w:styleId="FootnoteText">
    <w:name w:val="footnote text"/>
    <w:basedOn w:val="Normal"/>
    <w:link w:val="FootnoteTextChar"/>
    <w:uiPriority w:val="99"/>
    <w:semiHidden/>
    <w:unhideWhenUsed/>
    <w:rsid w:val="00281B1C"/>
    <w:rPr>
      <w:sz w:val="20"/>
      <w:szCs w:val="20"/>
    </w:rPr>
  </w:style>
  <w:style w:type="character" w:customStyle="1" w:styleId="FootnoteTextChar">
    <w:name w:val="Footnote Text Char"/>
    <w:basedOn w:val="DefaultParagraphFont"/>
    <w:link w:val="FootnoteText"/>
    <w:uiPriority w:val="99"/>
    <w:semiHidden/>
    <w:rsid w:val="00281B1C"/>
  </w:style>
  <w:style w:type="character" w:styleId="FootnoteReference">
    <w:name w:val="footnote reference"/>
    <w:uiPriority w:val="99"/>
    <w:semiHidden/>
    <w:unhideWhenUsed/>
    <w:rsid w:val="00281B1C"/>
    <w:rPr>
      <w:vertAlign w:val="superscript"/>
    </w:rPr>
  </w:style>
  <w:style w:type="paragraph" w:styleId="ListParagraph">
    <w:name w:val="List Paragraph"/>
    <w:basedOn w:val="Normal"/>
    <w:uiPriority w:val="72"/>
    <w:qFormat/>
    <w:rsid w:val="00C22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m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EE80-CA9C-459B-A283-8DED38D692CF}">
  <ds:schemaRefs>
    <ds:schemaRef ds:uri="urn:schemas-microsoft-com.VSTO2008Demos.ControlsStorage"/>
  </ds:schemaRefs>
</ds:datastoreItem>
</file>

<file path=customXml/itemProps2.xml><?xml version="1.0" encoding="utf-8"?>
<ds:datastoreItem xmlns:ds="http://schemas.openxmlformats.org/officeDocument/2006/customXml" ds:itemID="{6C3327D2-B665-49DD-9E8A-ED7FBE4F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2</Pages>
  <Words>310</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Lesson plan</vt:lpstr>
    </vt:vector>
  </TitlesOfParts>
  <Company>SMU Dedman School of Law</Company>
  <LinksUpToDate>false</LinksUpToDate>
  <CharactersWithSpaces>2143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Study Island</dc:creator>
  <cp:keywords/>
  <cp:lastModifiedBy>Emily Brumbach</cp:lastModifiedBy>
  <cp:revision>2</cp:revision>
  <cp:lastPrinted>2014-11-14T20:17:00Z</cp:lastPrinted>
  <dcterms:created xsi:type="dcterms:W3CDTF">2014-11-15T15:06:00Z</dcterms:created>
  <dcterms:modified xsi:type="dcterms:W3CDTF">2014-11-15T15:06:00Z</dcterms:modified>
</cp:coreProperties>
</file>